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55" w:rsidRPr="00F63CA3" w:rsidRDefault="006A4F55" w:rsidP="004C4BE3">
      <w:pPr>
        <w:widowControl/>
        <w:adjustRightInd w:val="0"/>
        <w:snapToGrid w:val="0"/>
        <w:spacing w:line="360" w:lineRule="auto"/>
        <w:rPr>
          <w:rFonts w:asciiTheme="minorEastAsia" w:eastAsiaTheme="minorEastAsia" w:hAnsiTheme="minorEastAsia"/>
          <w:kern w:val="0"/>
          <w:szCs w:val="24"/>
        </w:rPr>
      </w:pPr>
      <w:r w:rsidRPr="00F63CA3">
        <w:rPr>
          <w:rFonts w:asciiTheme="minorEastAsia" w:eastAsiaTheme="minorEastAsia" w:hAnsiTheme="minorEastAsia" w:cs="宋体" w:hint="eastAsia"/>
          <w:kern w:val="0"/>
          <w:szCs w:val="24"/>
        </w:rPr>
        <w:t>证券简称：三</w:t>
      </w:r>
      <w:proofErr w:type="gramStart"/>
      <w:r w:rsidRPr="00F63CA3">
        <w:rPr>
          <w:rFonts w:asciiTheme="minorEastAsia" w:eastAsiaTheme="minorEastAsia" w:hAnsiTheme="minorEastAsia" w:cs="宋体" w:hint="eastAsia"/>
          <w:kern w:val="0"/>
          <w:szCs w:val="24"/>
        </w:rPr>
        <w:t>特</w:t>
      </w:r>
      <w:proofErr w:type="gramEnd"/>
      <w:r w:rsidRPr="00F63CA3">
        <w:rPr>
          <w:rFonts w:asciiTheme="minorEastAsia" w:eastAsiaTheme="minorEastAsia" w:hAnsiTheme="minorEastAsia" w:cs="宋体" w:hint="eastAsia"/>
          <w:kern w:val="0"/>
          <w:szCs w:val="24"/>
        </w:rPr>
        <w:t>索道</w:t>
      </w:r>
      <w:r w:rsidRPr="00F63CA3">
        <w:rPr>
          <w:rFonts w:asciiTheme="minorEastAsia" w:eastAsiaTheme="minorEastAsia" w:hAnsiTheme="minorEastAsia" w:cs="宋体"/>
          <w:kern w:val="0"/>
          <w:szCs w:val="24"/>
        </w:rPr>
        <w:t xml:space="preserve">              </w:t>
      </w:r>
      <w:r w:rsidRPr="00F63CA3">
        <w:rPr>
          <w:rFonts w:asciiTheme="minorEastAsia" w:eastAsiaTheme="minorEastAsia" w:hAnsiTheme="minorEastAsia" w:cs="宋体" w:hint="eastAsia"/>
          <w:kern w:val="0"/>
          <w:szCs w:val="24"/>
        </w:rPr>
        <w:t>证券代码：</w:t>
      </w:r>
      <w:r w:rsidRPr="00F63CA3">
        <w:rPr>
          <w:rFonts w:asciiTheme="minorEastAsia" w:eastAsiaTheme="minorEastAsia" w:hAnsiTheme="minorEastAsia" w:cs="宋体"/>
          <w:kern w:val="0"/>
          <w:szCs w:val="24"/>
        </w:rPr>
        <w:t xml:space="preserve">002159            </w:t>
      </w:r>
      <w:r w:rsidRPr="00F63CA3">
        <w:rPr>
          <w:rFonts w:asciiTheme="minorEastAsia" w:eastAsiaTheme="minorEastAsia" w:hAnsiTheme="minorEastAsia" w:cs="宋体" w:hint="eastAsia"/>
          <w:kern w:val="0"/>
          <w:szCs w:val="24"/>
        </w:rPr>
        <w:t>公告编号：</w:t>
      </w:r>
      <w:r w:rsidRPr="00092C57">
        <w:rPr>
          <w:rFonts w:asciiTheme="minorEastAsia" w:eastAsiaTheme="minorEastAsia" w:hAnsiTheme="minorEastAsia" w:cs="宋体" w:hint="eastAsia"/>
          <w:kern w:val="0"/>
          <w:szCs w:val="24"/>
        </w:rPr>
        <w:t>临</w:t>
      </w:r>
      <w:r w:rsidR="00DB2016" w:rsidRPr="00092C57">
        <w:rPr>
          <w:rFonts w:asciiTheme="minorEastAsia" w:eastAsiaTheme="minorEastAsia" w:hAnsiTheme="minorEastAsia" w:cs="宋体"/>
          <w:kern w:val="0"/>
          <w:szCs w:val="24"/>
        </w:rPr>
        <w:t>201</w:t>
      </w:r>
      <w:r w:rsidR="000814BD" w:rsidRPr="00092C57">
        <w:rPr>
          <w:rFonts w:asciiTheme="minorEastAsia" w:eastAsiaTheme="minorEastAsia" w:hAnsiTheme="minorEastAsia" w:cs="宋体" w:hint="eastAsia"/>
          <w:kern w:val="0"/>
          <w:szCs w:val="24"/>
        </w:rPr>
        <w:t>5</w:t>
      </w:r>
      <w:r w:rsidR="00DB2016" w:rsidRPr="00092C57">
        <w:rPr>
          <w:rFonts w:asciiTheme="minorEastAsia" w:eastAsiaTheme="minorEastAsia" w:hAnsiTheme="minorEastAsia" w:cs="宋体"/>
          <w:kern w:val="0"/>
          <w:szCs w:val="24"/>
        </w:rPr>
        <w:t>-</w:t>
      </w:r>
      <w:r w:rsidR="00856140" w:rsidRPr="00092C57">
        <w:rPr>
          <w:rFonts w:asciiTheme="minorEastAsia" w:eastAsiaTheme="minorEastAsia" w:hAnsiTheme="minorEastAsia" w:cs="宋体" w:hint="eastAsia"/>
          <w:kern w:val="0"/>
          <w:szCs w:val="24"/>
        </w:rPr>
        <w:t>4</w:t>
      </w:r>
      <w:r w:rsidR="00092C57" w:rsidRPr="00092C57">
        <w:rPr>
          <w:rFonts w:asciiTheme="minorEastAsia" w:eastAsiaTheme="minorEastAsia" w:hAnsiTheme="minorEastAsia" w:cs="宋体" w:hint="eastAsia"/>
          <w:kern w:val="0"/>
          <w:szCs w:val="24"/>
        </w:rPr>
        <w:t>3</w:t>
      </w:r>
    </w:p>
    <w:p w:rsidR="006A4F55" w:rsidRPr="00CE5B31" w:rsidRDefault="006A4F55" w:rsidP="00092C57">
      <w:pPr>
        <w:adjustRightInd w:val="0"/>
        <w:snapToGrid w:val="0"/>
        <w:spacing w:beforeLines="50" w:line="360" w:lineRule="auto"/>
        <w:jc w:val="center"/>
        <w:rPr>
          <w:rFonts w:asciiTheme="minorEastAsia" w:eastAsiaTheme="minorEastAsia" w:hAnsiTheme="minorEastAsia"/>
          <w:b/>
          <w:bCs/>
          <w:sz w:val="30"/>
          <w:szCs w:val="30"/>
        </w:rPr>
      </w:pPr>
      <w:r w:rsidRPr="00CE5B31">
        <w:rPr>
          <w:rFonts w:asciiTheme="minorEastAsia" w:eastAsiaTheme="minorEastAsia" w:hAnsiTheme="minorEastAsia" w:cs="宋体" w:hint="eastAsia"/>
          <w:b/>
          <w:bCs/>
          <w:sz w:val="30"/>
          <w:szCs w:val="30"/>
        </w:rPr>
        <w:t>武汉三</w:t>
      </w:r>
      <w:proofErr w:type="gramStart"/>
      <w:r w:rsidRPr="00CE5B31">
        <w:rPr>
          <w:rFonts w:asciiTheme="minorEastAsia" w:eastAsiaTheme="minorEastAsia" w:hAnsiTheme="minorEastAsia" w:cs="宋体" w:hint="eastAsia"/>
          <w:b/>
          <w:bCs/>
          <w:sz w:val="30"/>
          <w:szCs w:val="30"/>
        </w:rPr>
        <w:t>特</w:t>
      </w:r>
      <w:proofErr w:type="gramEnd"/>
      <w:r w:rsidRPr="00CE5B31">
        <w:rPr>
          <w:rFonts w:asciiTheme="minorEastAsia" w:eastAsiaTheme="minorEastAsia" w:hAnsiTheme="minorEastAsia" w:cs="宋体" w:hint="eastAsia"/>
          <w:b/>
          <w:bCs/>
          <w:sz w:val="30"/>
          <w:szCs w:val="30"/>
        </w:rPr>
        <w:t>索道集团股份有限公司</w:t>
      </w:r>
    </w:p>
    <w:p w:rsidR="006A4F55" w:rsidRPr="00CE5B31" w:rsidRDefault="00A74FF1" w:rsidP="00092C57">
      <w:pPr>
        <w:adjustRightInd w:val="0"/>
        <w:snapToGrid w:val="0"/>
        <w:spacing w:afterLines="50" w:line="360" w:lineRule="auto"/>
        <w:jc w:val="center"/>
        <w:rPr>
          <w:rFonts w:asciiTheme="minorEastAsia" w:eastAsiaTheme="minorEastAsia" w:hAnsiTheme="minorEastAsia"/>
          <w:b/>
          <w:bCs/>
          <w:sz w:val="30"/>
          <w:szCs w:val="30"/>
        </w:rPr>
      </w:pPr>
      <w:r w:rsidRPr="00A74FF1">
        <w:rPr>
          <w:rFonts w:asciiTheme="minorEastAsia" w:eastAsiaTheme="minorEastAsia" w:hAnsiTheme="minorEastAsia" w:cs="宋体" w:hint="eastAsia"/>
          <w:b/>
          <w:bCs/>
          <w:sz w:val="30"/>
          <w:szCs w:val="30"/>
        </w:rPr>
        <w:t>关于重大资产重组的一般风险提示公告</w:t>
      </w:r>
    </w:p>
    <w:tbl>
      <w:tblPr>
        <w:tblW w:w="86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6"/>
      </w:tblGrid>
      <w:tr w:rsidR="006A4F55" w:rsidRPr="00F63CA3">
        <w:trPr>
          <w:trHeight w:val="1092"/>
        </w:trPr>
        <w:tc>
          <w:tcPr>
            <w:tcW w:w="8616" w:type="dxa"/>
          </w:tcPr>
          <w:p w:rsidR="006A4F55" w:rsidRPr="00F63CA3" w:rsidRDefault="006A4F55" w:rsidP="00092C57">
            <w:pPr>
              <w:autoSpaceDE w:val="0"/>
              <w:autoSpaceDN w:val="0"/>
              <w:adjustRightInd w:val="0"/>
              <w:snapToGrid w:val="0"/>
              <w:spacing w:beforeLines="50" w:line="360" w:lineRule="auto"/>
              <w:ind w:left="-3" w:firstLineChars="200" w:firstLine="480"/>
              <w:rPr>
                <w:rFonts w:asciiTheme="minorEastAsia" w:eastAsiaTheme="minorEastAsia" w:hAnsiTheme="minorEastAsia"/>
                <w:kern w:val="0"/>
                <w:sz w:val="24"/>
                <w:szCs w:val="24"/>
              </w:rPr>
            </w:pPr>
            <w:r w:rsidRPr="00F63CA3">
              <w:rPr>
                <w:rFonts w:asciiTheme="minorEastAsia" w:eastAsiaTheme="minorEastAsia" w:hAnsiTheme="minorEastAsia" w:cs="仿宋" w:hint="eastAsia"/>
                <w:kern w:val="0"/>
                <w:sz w:val="24"/>
                <w:szCs w:val="24"/>
              </w:rPr>
              <w:t>本公司及董事会全体成员保证信息披露的内容真实、准确和完整，没有虚假记载、误导性陈述或者重大遗漏。</w:t>
            </w:r>
          </w:p>
        </w:tc>
      </w:tr>
    </w:tbl>
    <w:p w:rsidR="006A4F55" w:rsidRPr="00F63CA3" w:rsidRDefault="006A4F55" w:rsidP="00F63CA3">
      <w:pPr>
        <w:adjustRightInd w:val="0"/>
        <w:snapToGrid w:val="0"/>
        <w:spacing w:line="360" w:lineRule="auto"/>
        <w:ind w:firstLineChars="200" w:firstLine="480"/>
        <w:jc w:val="left"/>
        <w:rPr>
          <w:rFonts w:asciiTheme="minorEastAsia" w:eastAsiaTheme="minorEastAsia" w:hAnsiTheme="minorEastAsia"/>
          <w:sz w:val="24"/>
          <w:szCs w:val="24"/>
        </w:rPr>
      </w:pPr>
    </w:p>
    <w:p w:rsidR="00F63CA3" w:rsidRPr="006D0CAB" w:rsidRDefault="00F63CA3" w:rsidP="00F63CA3">
      <w:pPr>
        <w:spacing w:line="360" w:lineRule="auto"/>
        <w:ind w:firstLineChars="200" w:firstLine="480"/>
        <w:rPr>
          <w:rFonts w:asciiTheme="minorEastAsia" w:eastAsiaTheme="minorEastAsia" w:hAnsiTheme="minorEastAsia"/>
          <w:sz w:val="24"/>
          <w:szCs w:val="24"/>
        </w:rPr>
      </w:pPr>
      <w:r w:rsidRPr="006D0CAB">
        <w:rPr>
          <w:rFonts w:asciiTheme="minorEastAsia" w:eastAsiaTheme="minorEastAsia" w:hAnsiTheme="minorEastAsia" w:hint="eastAsia"/>
          <w:sz w:val="24"/>
          <w:szCs w:val="24"/>
        </w:rPr>
        <w:t>武汉三特索道集团股份有限公司（以下简称“公司”）因投资设立并购基金，经向深圳证券交易所申请，公司股票（证券简称：三特索道，证券代码：002159）自2015年1月15日开市起停牌。2015年2月1日，公司接到控股股东武汉当代科技产业集团股份有限公司通知，拟筹划重大资产重组事项。因相关事项存在不确定性，根据《深圳证券交易所股票上市规则》有关规定，为维护投资者利益，避免公司股价异常波动，经向深圳证券交易所申请，公司股票继续停牌。由于本次重大资产重组内容复杂，相关审计、评估等工作量较大，公司于2015年3月5日、2015年4月30日</w:t>
      </w:r>
      <w:r w:rsidR="006D0CAB" w:rsidRPr="006D0CAB">
        <w:rPr>
          <w:rFonts w:asciiTheme="minorEastAsia" w:eastAsiaTheme="minorEastAsia" w:hAnsiTheme="minorEastAsia" w:hint="eastAsia"/>
          <w:sz w:val="24"/>
          <w:szCs w:val="24"/>
        </w:rPr>
        <w:t>分别</w:t>
      </w:r>
      <w:r w:rsidRPr="006D0CAB">
        <w:rPr>
          <w:rFonts w:asciiTheme="minorEastAsia" w:eastAsiaTheme="minorEastAsia" w:hAnsiTheme="minorEastAsia" w:hint="eastAsia"/>
          <w:sz w:val="24"/>
          <w:szCs w:val="24"/>
        </w:rPr>
        <w:t>披露了</w:t>
      </w:r>
      <w:r w:rsidR="006D0CAB" w:rsidRPr="006D0CAB">
        <w:rPr>
          <w:rFonts w:asciiTheme="minorEastAsia" w:eastAsiaTheme="minorEastAsia" w:hAnsiTheme="minorEastAsia" w:hint="eastAsia"/>
          <w:sz w:val="24"/>
          <w:szCs w:val="24"/>
        </w:rPr>
        <w:t>《关于公司股票延期复牌的公告》（公告编号：临2015-16）、《筹划重组停牌期满申请继续停牌公告》（公告编号：临2015-30）。停牌期间，公司及有关各方积极推动本次重大资产重组的各项工作，严格按照规定及时履行了信息披露义务，每五个交易日发布一次重大资产重组事项的进展情况。</w:t>
      </w:r>
    </w:p>
    <w:p w:rsidR="006D0CAB" w:rsidRPr="006D0CAB" w:rsidRDefault="006D0CAB" w:rsidP="006D0CAB">
      <w:pPr>
        <w:spacing w:line="360" w:lineRule="auto"/>
        <w:ind w:firstLineChars="200" w:firstLine="480"/>
        <w:rPr>
          <w:rFonts w:asciiTheme="minorEastAsia" w:eastAsiaTheme="minorEastAsia" w:hAnsiTheme="minorEastAsia" w:cs="仿宋"/>
          <w:sz w:val="24"/>
          <w:szCs w:val="24"/>
        </w:rPr>
      </w:pPr>
      <w:r w:rsidRPr="006D0CAB">
        <w:rPr>
          <w:rFonts w:asciiTheme="minorEastAsia" w:eastAsiaTheme="minorEastAsia" w:hAnsiTheme="minorEastAsia" w:cs="仿宋" w:hint="eastAsia"/>
          <w:sz w:val="24"/>
          <w:szCs w:val="24"/>
        </w:rPr>
        <w:t>2015年6月26日，公司召开了第九届董事会第十九次临时会议，审议通过了《</w:t>
      </w:r>
      <w:r w:rsidRPr="006D0CAB">
        <w:rPr>
          <w:rFonts w:ascii="宋体" w:hAnsi="宋体" w:cs="仿宋" w:hint="eastAsia"/>
          <w:sz w:val="24"/>
          <w:szCs w:val="24"/>
        </w:rPr>
        <w:t>关于公司发行股份及支付现金购买资产并募集配套资金暨关联交易预案的议案</w:t>
      </w:r>
      <w:r w:rsidRPr="006D0CAB">
        <w:rPr>
          <w:rFonts w:asciiTheme="minorEastAsia" w:eastAsiaTheme="minorEastAsia" w:hAnsiTheme="minorEastAsia" w:cs="仿宋" w:hint="eastAsia"/>
          <w:sz w:val="24"/>
          <w:szCs w:val="24"/>
        </w:rPr>
        <w:t>》等与本次重大资产重组相关的议案</w:t>
      </w:r>
      <w:r w:rsidR="00A74FF1">
        <w:rPr>
          <w:rFonts w:asciiTheme="minorEastAsia" w:eastAsiaTheme="minorEastAsia" w:hAnsiTheme="minorEastAsia" w:cs="仿宋" w:hint="eastAsia"/>
          <w:sz w:val="24"/>
          <w:szCs w:val="24"/>
        </w:rPr>
        <w:t>。</w:t>
      </w:r>
      <w:r w:rsidR="00A74FF1" w:rsidRPr="00A74FF1">
        <w:rPr>
          <w:rFonts w:asciiTheme="minorEastAsia" w:eastAsiaTheme="minorEastAsia" w:hAnsiTheme="minorEastAsia" w:cs="仿宋" w:hint="eastAsia"/>
          <w:sz w:val="24"/>
          <w:szCs w:val="24"/>
        </w:rPr>
        <w:t>详细情况见</w:t>
      </w:r>
      <w:r w:rsidR="00A74FF1" w:rsidRPr="006D0CAB">
        <w:rPr>
          <w:rFonts w:asciiTheme="minorEastAsia" w:eastAsiaTheme="minorEastAsia" w:hAnsiTheme="minorEastAsia" w:cs="仿宋" w:hint="eastAsia"/>
          <w:sz w:val="24"/>
          <w:szCs w:val="24"/>
        </w:rPr>
        <w:t>2015年6月</w:t>
      </w:r>
      <w:r w:rsidR="008C0CAE">
        <w:rPr>
          <w:rFonts w:asciiTheme="minorEastAsia" w:eastAsiaTheme="minorEastAsia" w:hAnsiTheme="minorEastAsia" w:cs="仿宋" w:hint="eastAsia"/>
          <w:sz w:val="24"/>
          <w:szCs w:val="24"/>
        </w:rPr>
        <w:t>30</w:t>
      </w:r>
      <w:r w:rsidR="00A74FF1" w:rsidRPr="006D0CAB">
        <w:rPr>
          <w:rFonts w:asciiTheme="minorEastAsia" w:eastAsiaTheme="minorEastAsia" w:hAnsiTheme="minorEastAsia" w:cs="仿宋" w:hint="eastAsia"/>
          <w:sz w:val="24"/>
          <w:szCs w:val="24"/>
        </w:rPr>
        <w:t>日</w:t>
      </w:r>
      <w:r w:rsidR="00A74FF1" w:rsidRPr="00A74FF1">
        <w:rPr>
          <w:rFonts w:asciiTheme="minorEastAsia" w:eastAsiaTheme="minorEastAsia" w:hAnsiTheme="minorEastAsia" w:cs="仿宋" w:hint="eastAsia"/>
          <w:sz w:val="24"/>
          <w:szCs w:val="24"/>
        </w:rPr>
        <w:t>登载于《中国证券报》、《上海证券报》、《证券时报》、《证券日报》和巨潮资讯网（www.cninfo.com.cn）上的相关公告。</w:t>
      </w:r>
    </w:p>
    <w:p w:rsidR="00A74FF1" w:rsidRPr="00A74FF1" w:rsidRDefault="00A74FF1" w:rsidP="00A74FF1">
      <w:pPr>
        <w:spacing w:line="360" w:lineRule="auto"/>
        <w:ind w:firstLineChars="200" w:firstLine="480"/>
        <w:rPr>
          <w:rFonts w:asciiTheme="minorEastAsia" w:eastAsiaTheme="minorEastAsia" w:hAnsiTheme="minorEastAsia" w:cs="仿宋"/>
          <w:sz w:val="24"/>
          <w:szCs w:val="24"/>
        </w:rPr>
      </w:pPr>
      <w:r w:rsidRPr="00A74FF1">
        <w:rPr>
          <w:rFonts w:asciiTheme="minorEastAsia" w:eastAsiaTheme="minorEastAsia" w:hAnsiTheme="minorEastAsia" w:cs="仿宋" w:hint="eastAsia"/>
          <w:sz w:val="24"/>
          <w:szCs w:val="24"/>
        </w:rPr>
        <w:t>根据深圳证券交易所《关于加强与上市公司重大资产重组相关股票异常交易监管的通知》相关规定，如本公司本次重大资产重组事项停牌前股票交易存在明显异常，可能存在因涉嫌内幕交易被立案调查，导致本次重大资产重组被暂停、被终止的风险。</w:t>
      </w:r>
    </w:p>
    <w:p w:rsidR="00A74FF1" w:rsidRDefault="00A74FF1" w:rsidP="00A74FF1">
      <w:pPr>
        <w:spacing w:line="360" w:lineRule="auto"/>
        <w:ind w:firstLineChars="200" w:firstLine="480"/>
        <w:rPr>
          <w:rFonts w:asciiTheme="minorEastAsia" w:eastAsiaTheme="minorEastAsia" w:hAnsiTheme="minorEastAsia" w:cs="仿宋"/>
          <w:sz w:val="24"/>
          <w:szCs w:val="24"/>
        </w:rPr>
      </w:pPr>
      <w:r w:rsidRPr="00A74FF1">
        <w:rPr>
          <w:rFonts w:asciiTheme="minorEastAsia" w:eastAsiaTheme="minorEastAsia" w:hAnsiTheme="minorEastAsia" w:cs="仿宋" w:hint="eastAsia"/>
          <w:sz w:val="24"/>
          <w:szCs w:val="24"/>
        </w:rPr>
        <w:t>本公司郑重提示投资者注意投资风险。</w:t>
      </w:r>
    </w:p>
    <w:p w:rsidR="006A4F55" w:rsidRPr="00F63CA3" w:rsidRDefault="006A4F55" w:rsidP="00A74FF1">
      <w:pPr>
        <w:spacing w:line="360" w:lineRule="auto"/>
        <w:ind w:firstLineChars="200" w:firstLine="480"/>
        <w:rPr>
          <w:rFonts w:asciiTheme="minorEastAsia" w:eastAsiaTheme="minorEastAsia" w:hAnsiTheme="minorEastAsia" w:cs="仿宋"/>
          <w:sz w:val="24"/>
          <w:szCs w:val="24"/>
        </w:rPr>
      </w:pPr>
      <w:r w:rsidRPr="00F63CA3">
        <w:rPr>
          <w:rFonts w:asciiTheme="minorEastAsia" w:eastAsiaTheme="minorEastAsia" w:hAnsiTheme="minorEastAsia" w:cs="仿宋" w:hint="eastAsia"/>
          <w:sz w:val="24"/>
          <w:szCs w:val="24"/>
        </w:rPr>
        <w:lastRenderedPageBreak/>
        <w:t>特此公告。</w:t>
      </w:r>
    </w:p>
    <w:p w:rsidR="006A4F55" w:rsidRPr="00F63CA3" w:rsidRDefault="006A4F55" w:rsidP="00500C15">
      <w:pPr>
        <w:spacing w:line="360" w:lineRule="auto"/>
        <w:ind w:firstLine="560"/>
        <w:rPr>
          <w:rFonts w:asciiTheme="minorEastAsia" w:eastAsiaTheme="minorEastAsia" w:hAnsiTheme="minorEastAsia" w:cs="仿宋"/>
          <w:sz w:val="24"/>
          <w:szCs w:val="24"/>
        </w:rPr>
      </w:pPr>
    </w:p>
    <w:p w:rsidR="005D3DE7" w:rsidRPr="00F63CA3" w:rsidRDefault="005D3DE7" w:rsidP="00500C15">
      <w:pPr>
        <w:spacing w:line="360" w:lineRule="auto"/>
        <w:ind w:firstLine="560"/>
        <w:rPr>
          <w:rFonts w:asciiTheme="minorEastAsia" w:eastAsiaTheme="minorEastAsia" w:hAnsiTheme="minorEastAsia" w:cs="仿宋"/>
          <w:sz w:val="24"/>
          <w:szCs w:val="24"/>
        </w:rPr>
      </w:pPr>
    </w:p>
    <w:p w:rsidR="006A4F55" w:rsidRPr="00F63CA3" w:rsidRDefault="006A4F55" w:rsidP="007D16A5">
      <w:pPr>
        <w:spacing w:line="360" w:lineRule="auto"/>
        <w:ind w:firstLine="420"/>
        <w:jc w:val="right"/>
        <w:rPr>
          <w:rFonts w:asciiTheme="minorEastAsia" w:eastAsiaTheme="minorEastAsia" w:hAnsiTheme="minorEastAsia"/>
          <w:sz w:val="24"/>
          <w:szCs w:val="24"/>
        </w:rPr>
      </w:pPr>
      <w:r w:rsidRPr="00F63CA3">
        <w:rPr>
          <w:rFonts w:asciiTheme="minorEastAsia" w:eastAsiaTheme="minorEastAsia" w:hAnsiTheme="minorEastAsia" w:cs="仿宋" w:hint="eastAsia"/>
          <w:sz w:val="24"/>
          <w:szCs w:val="24"/>
        </w:rPr>
        <w:t>武汉三特索道集团股份有限公司</w:t>
      </w:r>
    </w:p>
    <w:p w:rsidR="006A4F55" w:rsidRPr="00F63CA3" w:rsidRDefault="006D0CAB" w:rsidP="00F63CA3">
      <w:pPr>
        <w:spacing w:line="360" w:lineRule="auto"/>
        <w:ind w:firstLineChars="2000" w:firstLine="4800"/>
        <w:rPr>
          <w:rFonts w:asciiTheme="minorEastAsia" w:eastAsiaTheme="minorEastAsia" w:hAnsiTheme="minorEastAsia"/>
          <w:sz w:val="24"/>
          <w:szCs w:val="24"/>
        </w:rPr>
      </w:pPr>
      <w:r>
        <w:rPr>
          <w:rFonts w:asciiTheme="minorEastAsia" w:eastAsiaTheme="minorEastAsia" w:hAnsiTheme="minorEastAsia" w:cs="仿宋" w:hint="eastAsia"/>
          <w:sz w:val="24"/>
          <w:szCs w:val="24"/>
        </w:rPr>
        <w:t xml:space="preserve">          </w:t>
      </w:r>
      <w:r w:rsidR="006A4F55" w:rsidRPr="00F63CA3">
        <w:rPr>
          <w:rFonts w:asciiTheme="minorEastAsia" w:eastAsiaTheme="minorEastAsia" w:hAnsiTheme="minorEastAsia" w:cs="仿宋" w:hint="eastAsia"/>
          <w:sz w:val="24"/>
          <w:szCs w:val="24"/>
        </w:rPr>
        <w:t>董</w:t>
      </w:r>
      <w:r w:rsidR="006A4F55" w:rsidRPr="00F63CA3">
        <w:rPr>
          <w:rFonts w:asciiTheme="minorEastAsia" w:eastAsiaTheme="minorEastAsia" w:hAnsiTheme="minorEastAsia" w:cs="仿宋"/>
          <w:sz w:val="24"/>
          <w:szCs w:val="24"/>
        </w:rPr>
        <w:t xml:space="preserve">   </w:t>
      </w:r>
      <w:r w:rsidR="006A4F55" w:rsidRPr="00F63CA3">
        <w:rPr>
          <w:rFonts w:asciiTheme="minorEastAsia" w:eastAsiaTheme="minorEastAsia" w:hAnsiTheme="minorEastAsia" w:cs="仿宋" w:hint="eastAsia"/>
          <w:sz w:val="24"/>
          <w:szCs w:val="24"/>
        </w:rPr>
        <w:t>事</w:t>
      </w:r>
      <w:r w:rsidR="006A4F55" w:rsidRPr="00F63CA3">
        <w:rPr>
          <w:rFonts w:asciiTheme="minorEastAsia" w:eastAsiaTheme="minorEastAsia" w:hAnsiTheme="minorEastAsia" w:cs="仿宋"/>
          <w:sz w:val="24"/>
          <w:szCs w:val="24"/>
        </w:rPr>
        <w:t xml:space="preserve">   </w:t>
      </w:r>
      <w:r w:rsidR="006A4F55" w:rsidRPr="00F63CA3">
        <w:rPr>
          <w:rFonts w:asciiTheme="minorEastAsia" w:eastAsiaTheme="minorEastAsia" w:hAnsiTheme="minorEastAsia" w:cs="仿宋" w:hint="eastAsia"/>
          <w:sz w:val="24"/>
          <w:szCs w:val="24"/>
        </w:rPr>
        <w:t>会</w:t>
      </w:r>
    </w:p>
    <w:p w:rsidR="006A4F55" w:rsidRPr="00F63CA3" w:rsidRDefault="006A4F55" w:rsidP="007D16A5">
      <w:pPr>
        <w:spacing w:line="360" w:lineRule="auto"/>
        <w:jc w:val="center"/>
        <w:rPr>
          <w:rFonts w:asciiTheme="minorEastAsia" w:eastAsiaTheme="minorEastAsia" w:hAnsiTheme="minorEastAsia" w:cs="仿宋"/>
          <w:sz w:val="24"/>
          <w:szCs w:val="24"/>
        </w:rPr>
      </w:pPr>
      <w:r w:rsidRPr="00F63CA3">
        <w:rPr>
          <w:rFonts w:asciiTheme="minorEastAsia" w:eastAsiaTheme="minorEastAsia" w:hAnsiTheme="minorEastAsia" w:cs="仿宋"/>
          <w:sz w:val="24"/>
          <w:szCs w:val="24"/>
        </w:rPr>
        <w:t xml:space="preserve">                                </w:t>
      </w:r>
      <w:r w:rsidR="006D0CAB">
        <w:rPr>
          <w:rFonts w:asciiTheme="minorEastAsia" w:eastAsiaTheme="minorEastAsia" w:hAnsiTheme="minorEastAsia" w:cs="仿宋" w:hint="eastAsia"/>
          <w:sz w:val="24"/>
          <w:szCs w:val="24"/>
        </w:rPr>
        <w:t xml:space="preserve">          </w:t>
      </w:r>
      <w:r w:rsidR="00EE3748" w:rsidRPr="00F63CA3">
        <w:rPr>
          <w:rFonts w:asciiTheme="minorEastAsia" w:eastAsiaTheme="minorEastAsia" w:hAnsiTheme="minorEastAsia" w:cs="仿宋" w:hint="eastAsia"/>
          <w:sz w:val="24"/>
          <w:szCs w:val="24"/>
        </w:rPr>
        <w:t xml:space="preserve"> 2015</w:t>
      </w:r>
      <w:r w:rsidRPr="00F63CA3">
        <w:rPr>
          <w:rFonts w:asciiTheme="minorEastAsia" w:eastAsiaTheme="minorEastAsia" w:hAnsiTheme="minorEastAsia" w:cs="仿宋" w:hint="eastAsia"/>
          <w:sz w:val="24"/>
          <w:szCs w:val="24"/>
        </w:rPr>
        <w:t>年</w:t>
      </w:r>
      <w:r w:rsidR="006D0CAB">
        <w:rPr>
          <w:rFonts w:asciiTheme="minorEastAsia" w:eastAsiaTheme="minorEastAsia" w:hAnsiTheme="minorEastAsia" w:cs="仿宋" w:hint="eastAsia"/>
          <w:sz w:val="24"/>
          <w:szCs w:val="24"/>
        </w:rPr>
        <w:t>6</w:t>
      </w:r>
      <w:r w:rsidRPr="00F63CA3">
        <w:rPr>
          <w:rFonts w:asciiTheme="minorEastAsia" w:eastAsiaTheme="minorEastAsia" w:hAnsiTheme="minorEastAsia" w:cs="仿宋" w:hint="eastAsia"/>
          <w:sz w:val="24"/>
          <w:szCs w:val="24"/>
        </w:rPr>
        <w:t>月</w:t>
      </w:r>
      <w:r w:rsidR="00DC4114">
        <w:rPr>
          <w:rFonts w:asciiTheme="minorEastAsia" w:eastAsiaTheme="minorEastAsia" w:hAnsiTheme="minorEastAsia" w:cs="仿宋" w:hint="eastAsia"/>
          <w:sz w:val="24"/>
          <w:szCs w:val="24"/>
        </w:rPr>
        <w:t>30</w:t>
      </w:r>
      <w:r w:rsidRPr="00F63CA3">
        <w:rPr>
          <w:rFonts w:asciiTheme="minorEastAsia" w:eastAsiaTheme="minorEastAsia" w:hAnsiTheme="minorEastAsia" w:cs="仿宋" w:hint="eastAsia"/>
          <w:sz w:val="24"/>
          <w:szCs w:val="24"/>
        </w:rPr>
        <w:t>日</w:t>
      </w:r>
    </w:p>
    <w:p w:rsidR="005D3DE7" w:rsidRPr="00F63CA3" w:rsidRDefault="005D3DE7" w:rsidP="007D16A5">
      <w:pPr>
        <w:spacing w:line="360" w:lineRule="auto"/>
        <w:jc w:val="center"/>
        <w:rPr>
          <w:rFonts w:asciiTheme="minorEastAsia" w:eastAsiaTheme="minorEastAsia" w:hAnsiTheme="minorEastAsia" w:cs="仿宋"/>
          <w:sz w:val="24"/>
          <w:szCs w:val="24"/>
        </w:rPr>
      </w:pPr>
    </w:p>
    <w:p w:rsidR="005D3DE7" w:rsidRPr="00F63CA3" w:rsidRDefault="005D3DE7" w:rsidP="007D16A5">
      <w:pPr>
        <w:spacing w:line="360" w:lineRule="auto"/>
        <w:jc w:val="center"/>
        <w:rPr>
          <w:rFonts w:asciiTheme="minorEastAsia" w:eastAsiaTheme="minorEastAsia" w:hAnsiTheme="minorEastAsia" w:cs="仿宋"/>
          <w:sz w:val="24"/>
          <w:szCs w:val="24"/>
        </w:rPr>
      </w:pPr>
    </w:p>
    <w:p w:rsidR="005D3DE7" w:rsidRPr="00F63CA3" w:rsidRDefault="005D3DE7" w:rsidP="007D16A5">
      <w:pPr>
        <w:spacing w:line="360" w:lineRule="auto"/>
        <w:jc w:val="center"/>
        <w:rPr>
          <w:rFonts w:asciiTheme="minorEastAsia" w:eastAsiaTheme="minorEastAsia" w:hAnsiTheme="minorEastAsia"/>
          <w:sz w:val="24"/>
          <w:szCs w:val="24"/>
        </w:rPr>
      </w:pPr>
    </w:p>
    <w:p w:rsidR="00AE22C4" w:rsidRPr="00F63CA3" w:rsidRDefault="00FC6A3A" w:rsidP="00FC6A3A">
      <w:pPr>
        <w:jc w:val="center"/>
        <w:rPr>
          <w:rFonts w:asciiTheme="minorEastAsia" w:eastAsiaTheme="minorEastAsia" w:hAnsiTheme="minorEastAsia"/>
        </w:rPr>
      </w:pPr>
      <w:r w:rsidRPr="00F63CA3">
        <w:rPr>
          <w:rFonts w:asciiTheme="minorEastAsia" w:eastAsiaTheme="minorEastAsia" w:hAnsiTheme="minorEastAsia"/>
        </w:rPr>
        <w:t xml:space="preserve"> </w:t>
      </w:r>
    </w:p>
    <w:p w:rsidR="005D3DE7" w:rsidRPr="00F63CA3" w:rsidRDefault="005D3DE7" w:rsidP="005D3DE7">
      <w:pPr>
        <w:spacing w:line="360" w:lineRule="auto"/>
        <w:jc w:val="left"/>
        <w:rPr>
          <w:rFonts w:asciiTheme="minorEastAsia" w:eastAsiaTheme="minorEastAsia" w:hAnsiTheme="minorEastAsia"/>
          <w:sz w:val="24"/>
          <w:szCs w:val="24"/>
        </w:rPr>
      </w:pPr>
    </w:p>
    <w:sectPr w:rsidR="005D3DE7" w:rsidRPr="00F63CA3" w:rsidSect="001E248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249" w:rsidRDefault="00146249" w:rsidP="00AB2AC6">
      <w:r>
        <w:separator/>
      </w:r>
    </w:p>
  </w:endnote>
  <w:endnote w:type="continuationSeparator" w:id="0">
    <w:p w:rsidR="00146249" w:rsidRDefault="00146249" w:rsidP="00AB2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249" w:rsidRDefault="00146249" w:rsidP="00AB2AC6">
      <w:r>
        <w:separator/>
      </w:r>
    </w:p>
  </w:footnote>
  <w:footnote w:type="continuationSeparator" w:id="0">
    <w:p w:rsidR="00146249" w:rsidRDefault="00146249" w:rsidP="00AB2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55" w:rsidRPr="008B2662" w:rsidRDefault="006A4F55" w:rsidP="008B266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A13"/>
    <w:rsid w:val="00000A13"/>
    <w:rsid w:val="000108C5"/>
    <w:rsid w:val="00046962"/>
    <w:rsid w:val="00054C64"/>
    <w:rsid w:val="0008047D"/>
    <w:rsid w:val="000814BD"/>
    <w:rsid w:val="00082AFE"/>
    <w:rsid w:val="00087B2B"/>
    <w:rsid w:val="00090A57"/>
    <w:rsid w:val="00092C57"/>
    <w:rsid w:val="000E0EE2"/>
    <w:rsid w:val="00146249"/>
    <w:rsid w:val="00155253"/>
    <w:rsid w:val="00190B71"/>
    <w:rsid w:val="001A7ABC"/>
    <w:rsid w:val="001B4E19"/>
    <w:rsid w:val="001B7C2F"/>
    <w:rsid w:val="001D6807"/>
    <w:rsid w:val="001E2480"/>
    <w:rsid w:val="0021515E"/>
    <w:rsid w:val="00225DFA"/>
    <w:rsid w:val="00240D58"/>
    <w:rsid w:val="00265B45"/>
    <w:rsid w:val="002A77D8"/>
    <w:rsid w:val="002C43D0"/>
    <w:rsid w:val="002D275B"/>
    <w:rsid w:val="00305BB0"/>
    <w:rsid w:val="00335F6D"/>
    <w:rsid w:val="00374FB2"/>
    <w:rsid w:val="003C54BD"/>
    <w:rsid w:val="003D6E57"/>
    <w:rsid w:val="003E4D70"/>
    <w:rsid w:val="00401039"/>
    <w:rsid w:val="00403BD7"/>
    <w:rsid w:val="004107EF"/>
    <w:rsid w:val="00421101"/>
    <w:rsid w:val="00435D09"/>
    <w:rsid w:val="00454B9D"/>
    <w:rsid w:val="0048364D"/>
    <w:rsid w:val="00492BB0"/>
    <w:rsid w:val="004A49BC"/>
    <w:rsid w:val="004C4BE3"/>
    <w:rsid w:val="004D2309"/>
    <w:rsid w:val="004D716B"/>
    <w:rsid w:val="004E1D70"/>
    <w:rsid w:val="00500C15"/>
    <w:rsid w:val="00560C94"/>
    <w:rsid w:val="00561C49"/>
    <w:rsid w:val="005829D3"/>
    <w:rsid w:val="005B0991"/>
    <w:rsid w:val="005B689C"/>
    <w:rsid w:val="005C563A"/>
    <w:rsid w:val="005D1E1B"/>
    <w:rsid w:val="005D3DE7"/>
    <w:rsid w:val="0062353E"/>
    <w:rsid w:val="00667BAC"/>
    <w:rsid w:val="0069376C"/>
    <w:rsid w:val="006A4F55"/>
    <w:rsid w:val="006A55CA"/>
    <w:rsid w:val="006D0CAB"/>
    <w:rsid w:val="006F3566"/>
    <w:rsid w:val="00793D12"/>
    <w:rsid w:val="007963C4"/>
    <w:rsid w:val="007B0477"/>
    <w:rsid w:val="007C4425"/>
    <w:rsid w:val="007D16A5"/>
    <w:rsid w:val="007E03E0"/>
    <w:rsid w:val="007E0D54"/>
    <w:rsid w:val="007F4270"/>
    <w:rsid w:val="00841E51"/>
    <w:rsid w:val="00856140"/>
    <w:rsid w:val="0087461E"/>
    <w:rsid w:val="008813E1"/>
    <w:rsid w:val="00884953"/>
    <w:rsid w:val="00885097"/>
    <w:rsid w:val="008A7E50"/>
    <w:rsid w:val="008B2662"/>
    <w:rsid w:val="008C0CAE"/>
    <w:rsid w:val="008D3749"/>
    <w:rsid w:val="008F01F7"/>
    <w:rsid w:val="008F045E"/>
    <w:rsid w:val="008F159C"/>
    <w:rsid w:val="008F3454"/>
    <w:rsid w:val="009306D1"/>
    <w:rsid w:val="009317CF"/>
    <w:rsid w:val="00964862"/>
    <w:rsid w:val="00991D75"/>
    <w:rsid w:val="00996245"/>
    <w:rsid w:val="009C1FA8"/>
    <w:rsid w:val="009D2047"/>
    <w:rsid w:val="009E6D24"/>
    <w:rsid w:val="009F2524"/>
    <w:rsid w:val="00A022C5"/>
    <w:rsid w:val="00A20D71"/>
    <w:rsid w:val="00A3362F"/>
    <w:rsid w:val="00A74FF1"/>
    <w:rsid w:val="00A95BE5"/>
    <w:rsid w:val="00AA33C9"/>
    <w:rsid w:val="00AB2AC6"/>
    <w:rsid w:val="00AB7707"/>
    <w:rsid w:val="00AC2789"/>
    <w:rsid w:val="00AD175E"/>
    <w:rsid w:val="00AE22C4"/>
    <w:rsid w:val="00B001E6"/>
    <w:rsid w:val="00B065DB"/>
    <w:rsid w:val="00B53335"/>
    <w:rsid w:val="00B810B5"/>
    <w:rsid w:val="00B83294"/>
    <w:rsid w:val="00B84B2A"/>
    <w:rsid w:val="00B9024D"/>
    <w:rsid w:val="00BA108E"/>
    <w:rsid w:val="00BC3FCA"/>
    <w:rsid w:val="00BC5721"/>
    <w:rsid w:val="00BD7D1E"/>
    <w:rsid w:val="00BE76CD"/>
    <w:rsid w:val="00C46BF2"/>
    <w:rsid w:val="00C50FAA"/>
    <w:rsid w:val="00CA3BA6"/>
    <w:rsid w:val="00CB1A11"/>
    <w:rsid w:val="00CB53A7"/>
    <w:rsid w:val="00CC20FA"/>
    <w:rsid w:val="00CE2F53"/>
    <w:rsid w:val="00CE5B31"/>
    <w:rsid w:val="00D028FF"/>
    <w:rsid w:val="00D44C0B"/>
    <w:rsid w:val="00D454D1"/>
    <w:rsid w:val="00D536F9"/>
    <w:rsid w:val="00D56932"/>
    <w:rsid w:val="00D82FBB"/>
    <w:rsid w:val="00D906A3"/>
    <w:rsid w:val="00D914E5"/>
    <w:rsid w:val="00DB2016"/>
    <w:rsid w:val="00DC4114"/>
    <w:rsid w:val="00DC6D8F"/>
    <w:rsid w:val="00E11973"/>
    <w:rsid w:val="00E36291"/>
    <w:rsid w:val="00E654F2"/>
    <w:rsid w:val="00E9108C"/>
    <w:rsid w:val="00EB4CFF"/>
    <w:rsid w:val="00EC260B"/>
    <w:rsid w:val="00EC3742"/>
    <w:rsid w:val="00EC41E5"/>
    <w:rsid w:val="00EC5EEC"/>
    <w:rsid w:val="00ED4D2F"/>
    <w:rsid w:val="00EE3748"/>
    <w:rsid w:val="00EE3AD8"/>
    <w:rsid w:val="00F172AE"/>
    <w:rsid w:val="00F37C33"/>
    <w:rsid w:val="00F63CA3"/>
    <w:rsid w:val="00F744CE"/>
    <w:rsid w:val="00F9145A"/>
    <w:rsid w:val="00F9749B"/>
    <w:rsid w:val="00FC6A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A1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B2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B2AC6"/>
    <w:rPr>
      <w:rFonts w:ascii="Times New Roman" w:eastAsia="宋体" w:hAnsi="Times New Roman" w:cs="Times New Roman"/>
      <w:sz w:val="18"/>
      <w:szCs w:val="18"/>
    </w:rPr>
  </w:style>
  <w:style w:type="paragraph" w:styleId="a4">
    <w:name w:val="footer"/>
    <w:basedOn w:val="a"/>
    <w:link w:val="Char0"/>
    <w:uiPriority w:val="99"/>
    <w:semiHidden/>
    <w:rsid w:val="00AB2AC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B2AC6"/>
    <w:rPr>
      <w:rFonts w:ascii="Times New Roman" w:eastAsia="宋体" w:hAnsi="Times New Roman" w:cs="Times New Roman"/>
      <w:sz w:val="18"/>
      <w:szCs w:val="18"/>
    </w:rPr>
  </w:style>
  <w:style w:type="character" w:styleId="a5">
    <w:name w:val="Hyperlink"/>
    <w:basedOn w:val="a0"/>
    <w:uiPriority w:val="99"/>
    <w:rsid w:val="00374FB2"/>
    <w:rPr>
      <w:color w:val="0000FF"/>
      <w:u w:val="single"/>
    </w:rPr>
  </w:style>
  <w:style w:type="paragraph" w:styleId="a6">
    <w:name w:val="Date"/>
    <w:basedOn w:val="a"/>
    <w:next w:val="a"/>
    <w:link w:val="Char1"/>
    <w:uiPriority w:val="99"/>
    <w:semiHidden/>
    <w:unhideWhenUsed/>
    <w:rsid w:val="005D3DE7"/>
    <w:pPr>
      <w:ind w:leftChars="2500" w:left="100"/>
    </w:pPr>
  </w:style>
  <w:style w:type="character" w:customStyle="1" w:styleId="Char1">
    <w:name w:val="日期 Char"/>
    <w:basedOn w:val="a0"/>
    <w:link w:val="a6"/>
    <w:uiPriority w:val="99"/>
    <w:semiHidden/>
    <w:rsid w:val="005D3DE7"/>
    <w:rPr>
      <w:rFonts w:ascii="Times New Roman" w:hAnsi="Times New Roman"/>
      <w:kern w:val="2"/>
      <w:sz w:val="21"/>
      <w:szCs w:val="21"/>
    </w:rPr>
  </w:style>
  <w:style w:type="paragraph" w:customStyle="1" w:styleId="Default">
    <w:name w:val="Default"/>
    <w:rsid w:val="005D3DE7"/>
    <w:pPr>
      <w:widowControl w:val="0"/>
      <w:autoSpaceDE w:val="0"/>
      <w:autoSpaceDN w:val="0"/>
      <w:adjustRightInd w:val="0"/>
    </w:pPr>
    <w:rPr>
      <w:rFonts w:ascii="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017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dc:creator>
  <cp:keywords/>
  <dc:description/>
  <cp:lastModifiedBy>won</cp:lastModifiedBy>
  <cp:revision>69</cp:revision>
  <dcterms:created xsi:type="dcterms:W3CDTF">2014-03-20T06:58:00Z</dcterms:created>
  <dcterms:modified xsi:type="dcterms:W3CDTF">2015-06-29T04:59:00Z</dcterms:modified>
</cp:coreProperties>
</file>